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A8" w:rsidRDefault="00EA6A97" w:rsidP="00E1458F">
      <w:pPr>
        <w:pStyle w:val="Ttulo1"/>
        <w:rPr>
          <w:rFonts w:eastAsia="Times New Roman"/>
        </w:rPr>
      </w:pPr>
      <w:r>
        <w:rPr>
          <w:rFonts w:eastAsia="Times New Roman"/>
        </w:rPr>
        <w:t>Aspectos</w:t>
      </w:r>
      <w:r w:rsidR="007B2AA8" w:rsidRPr="00F13C3E">
        <w:rPr>
          <w:rFonts w:eastAsia="Times New Roman"/>
        </w:rPr>
        <w:t xml:space="preserve"> </w:t>
      </w:r>
      <w:r w:rsidR="00F13C3E">
        <w:rPr>
          <w:rFonts w:eastAsia="Times New Roman"/>
        </w:rPr>
        <w:t>valorables</w:t>
      </w:r>
      <w:r w:rsidR="00066AEA" w:rsidRPr="00F13C3E">
        <w:rPr>
          <w:rFonts w:eastAsia="Times New Roman"/>
        </w:rPr>
        <w:t xml:space="preserve"> </w:t>
      </w:r>
      <w:r w:rsidR="007B2AA8" w:rsidRPr="00F13C3E">
        <w:rPr>
          <w:rFonts w:eastAsia="Times New Roman"/>
        </w:rPr>
        <w:t>de la aplicación </w:t>
      </w:r>
      <w:r w:rsidR="00E1458F">
        <w:rPr>
          <w:rFonts w:eastAsia="Times New Roman"/>
        </w:rPr>
        <w:t xml:space="preserve">de </w:t>
      </w:r>
      <w:proofErr w:type="spellStart"/>
      <w:r w:rsidR="00E1458F">
        <w:rPr>
          <w:rFonts w:eastAsia="Times New Roman"/>
        </w:rPr>
        <w:t>frontend</w:t>
      </w:r>
      <w:proofErr w:type="spellEnd"/>
      <w:r w:rsidR="00E1458F">
        <w:rPr>
          <w:rFonts w:eastAsia="Times New Roman"/>
        </w:rPr>
        <w:t xml:space="preserve"> con Angular</w:t>
      </w:r>
    </w:p>
    <w:p w:rsidR="00131563" w:rsidRDefault="00131563" w:rsidP="00E1458F"/>
    <w:p w:rsidR="00E1458F" w:rsidRPr="00F54AA1" w:rsidRDefault="00E1458F" w:rsidP="00E1458F">
      <w:pPr>
        <w:rPr>
          <w:b/>
        </w:rPr>
      </w:pPr>
      <w:r>
        <w:t xml:space="preserve">La siguiente lista incluye los </w:t>
      </w:r>
      <w:r w:rsidRPr="00F54AA1">
        <w:rPr>
          <w:b/>
        </w:rPr>
        <w:t>aspectos que se valorarán</w:t>
      </w:r>
      <w:r>
        <w:t xml:space="preserve"> para evaluar y calificar el proyecto personal de la asignatura </w:t>
      </w:r>
      <w:proofErr w:type="spellStart"/>
      <w:r>
        <w:t>Frontend</w:t>
      </w:r>
      <w:proofErr w:type="spellEnd"/>
      <w:r>
        <w:t xml:space="preserve"> Web</w:t>
      </w:r>
      <w:r w:rsidR="00370BAD">
        <w:t xml:space="preserve"> para el curso DIM XLII</w:t>
      </w:r>
      <w:r>
        <w:t xml:space="preserve">. </w:t>
      </w:r>
      <w:r w:rsidRPr="00F54AA1">
        <w:rPr>
          <w:b/>
        </w:rPr>
        <w:t>Cuantos más aspectos se cubran en el trabajo final, mayor puntuación se obtendrá.</w:t>
      </w:r>
      <w:bookmarkStart w:id="0" w:name="_GoBack"/>
      <w:bookmarkEnd w:id="0"/>
    </w:p>
    <w:p w:rsidR="00E1458F" w:rsidRPr="00E1458F" w:rsidRDefault="00E1458F" w:rsidP="00E1458F"/>
    <w:p w:rsidR="00F13C3E" w:rsidRDefault="00F13C3E" w:rsidP="00131563">
      <w:pPr>
        <w:numPr>
          <w:ilvl w:val="1"/>
          <w:numId w:val="3"/>
        </w:numPr>
        <w:tabs>
          <w:tab w:val="clear" w:pos="1440"/>
          <w:tab w:val="num" w:pos="264"/>
        </w:tabs>
        <w:ind w:left="26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Entregar una aplicación que funcione, aunque no esté completa.</w:t>
      </w:r>
    </w:p>
    <w:p w:rsidR="004201D2" w:rsidRDefault="004201D2" w:rsidP="004201D2">
      <w:pPr>
        <w:ind w:left="360"/>
        <w:rPr>
          <w:rFonts w:ascii="Calibri" w:eastAsia="Times New Roman" w:hAnsi="Calibri" w:cs="Calibri"/>
        </w:rPr>
      </w:pPr>
    </w:p>
    <w:p w:rsidR="00F13C3E" w:rsidRDefault="00F13C3E" w:rsidP="00131563">
      <w:pPr>
        <w:numPr>
          <w:ilvl w:val="1"/>
          <w:numId w:val="3"/>
        </w:numPr>
        <w:tabs>
          <w:tab w:val="clear" w:pos="1440"/>
          <w:tab w:val="num" w:pos="264"/>
        </w:tabs>
        <w:ind w:left="26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Estructura</w:t>
      </w:r>
      <w:r w:rsidR="00E1458F">
        <w:rPr>
          <w:rFonts w:ascii="Calibri" w:eastAsia="Times New Roman" w:hAnsi="Calibri" w:cs="Calibri"/>
        </w:rPr>
        <w:t xml:space="preserve"> modular</w:t>
      </w:r>
      <w:r>
        <w:rPr>
          <w:rFonts w:ascii="Calibri" w:eastAsia="Times New Roman" w:hAnsi="Calibri" w:cs="Calibri"/>
        </w:rPr>
        <w:t xml:space="preserve">: </w:t>
      </w:r>
    </w:p>
    <w:p w:rsidR="00F13C3E" w:rsidRDefault="00F13C3E" w:rsidP="00E1458F">
      <w:pPr>
        <w:numPr>
          <w:ilvl w:val="2"/>
          <w:numId w:val="2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 menos 2 módulos:</w:t>
      </w:r>
    </w:p>
    <w:p w:rsidR="00F13C3E" w:rsidRDefault="00F13C3E" w:rsidP="00E1458F">
      <w:pPr>
        <w:numPr>
          <w:ilvl w:val="3"/>
          <w:numId w:val="2"/>
        </w:numPr>
        <w:tabs>
          <w:tab w:val="clear" w:pos="2880"/>
          <w:tab w:val="num" w:pos="1704"/>
        </w:tabs>
        <w:ind w:left="170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</w:t>
      </w:r>
      <w:r w:rsidR="007B2AA8" w:rsidRPr="00F13C3E">
        <w:rPr>
          <w:rFonts w:ascii="Calibri" w:eastAsia="Times New Roman" w:hAnsi="Calibri" w:cs="Calibri"/>
        </w:rPr>
        <w:t xml:space="preserve">n módulo funcional </w:t>
      </w:r>
      <w:r>
        <w:rPr>
          <w:rFonts w:ascii="Calibri" w:eastAsia="Times New Roman" w:hAnsi="Calibri" w:cs="Calibri"/>
        </w:rPr>
        <w:t>con componentes y servicios de uso exclusivo de  un área funcional</w:t>
      </w:r>
    </w:p>
    <w:p w:rsidR="00E1458F" w:rsidRDefault="00F13C3E" w:rsidP="00E1458F">
      <w:pPr>
        <w:numPr>
          <w:ilvl w:val="3"/>
          <w:numId w:val="2"/>
        </w:numPr>
        <w:tabs>
          <w:tab w:val="clear" w:pos="2880"/>
          <w:tab w:val="num" w:pos="1704"/>
        </w:tabs>
        <w:ind w:left="170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</w:t>
      </w:r>
      <w:r w:rsidR="007B2AA8" w:rsidRPr="00F13C3E">
        <w:rPr>
          <w:rFonts w:ascii="Calibri" w:eastAsia="Times New Roman" w:hAnsi="Calibri" w:cs="Calibri"/>
        </w:rPr>
        <w:t>n módulo compartido para componentes y ser</w:t>
      </w:r>
      <w:r>
        <w:rPr>
          <w:rFonts w:ascii="Calibri" w:eastAsia="Times New Roman" w:hAnsi="Calibri" w:cs="Calibri"/>
        </w:rPr>
        <w:t>vicios a usar en varios módulos funcionales.</w:t>
      </w:r>
      <w:r w:rsidR="007B2AA8" w:rsidRPr="00F13C3E">
        <w:rPr>
          <w:rFonts w:ascii="Calibri" w:eastAsia="Times New Roman" w:hAnsi="Calibri" w:cs="Calibri"/>
        </w:rPr>
        <w:t> </w:t>
      </w:r>
    </w:p>
    <w:p w:rsidR="00C659F0" w:rsidRDefault="00C659F0" w:rsidP="00C659F0">
      <w:pPr>
        <w:ind w:left="264"/>
        <w:rPr>
          <w:rFonts w:ascii="Calibri" w:eastAsia="Times New Roman" w:hAnsi="Calibri" w:cs="Calibri"/>
        </w:rPr>
      </w:pPr>
    </w:p>
    <w:p w:rsidR="00E1458F" w:rsidRDefault="00E1458F" w:rsidP="00E1458F">
      <w:pPr>
        <w:numPr>
          <w:ilvl w:val="1"/>
          <w:numId w:val="3"/>
        </w:numPr>
        <w:tabs>
          <w:tab w:val="clear" w:pos="1440"/>
          <w:tab w:val="num" w:pos="264"/>
        </w:tabs>
        <w:ind w:left="26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Modelo de entidades:</w:t>
      </w:r>
    </w:p>
    <w:p w:rsidR="00E1458F" w:rsidRPr="00F13C3E" w:rsidRDefault="00E1458F" w:rsidP="00E1458F">
      <w:pPr>
        <w:numPr>
          <w:ilvl w:val="2"/>
          <w:numId w:val="3"/>
        </w:numPr>
        <w:tabs>
          <w:tab w:val="clear" w:pos="2160"/>
          <w:tab w:val="num" w:pos="1985"/>
        </w:tabs>
        <w:ind w:left="9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Existencia de</w:t>
      </w:r>
      <w:r w:rsidRPr="00F13C3E">
        <w:rPr>
          <w:rFonts w:ascii="Calibri" w:eastAsia="Times New Roman" w:hAnsi="Calibri" w:cs="Calibri"/>
        </w:rPr>
        <w:t xml:space="preserve"> una entidad principal con al menos una relación uno a muchos con otra secundaria. Por ejemplo, partidos (principal) -&gt; sucesos (secundaria)</w:t>
      </w:r>
    </w:p>
    <w:p w:rsidR="00E1458F" w:rsidRPr="00F13C3E" w:rsidRDefault="00E1458F" w:rsidP="00E1458F">
      <w:pPr>
        <w:numPr>
          <w:ilvl w:val="2"/>
          <w:numId w:val="3"/>
        </w:numPr>
        <w:tabs>
          <w:tab w:val="clear" w:pos="2160"/>
          <w:tab w:val="num" w:pos="1985"/>
        </w:tabs>
        <w:ind w:left="99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Uso de </w:t>
      </w:r>
      <w:r w:rsidRPr="00F13C3E">
        <w:rPr>
          <w:rFonts w:ascii="Calibri" w:eastAsia="Times New Roman" w:hAnsi="Calibri" w:cs="Calibri"/>
        </w:rPr>
        <w:t xml:space="preserve">“interface” para </w:t>
      </w:r>
      <w:r>
        <w:rPr>
          <w:rFonts w:ascii="Calibri" w:eastAsia="Times New Roman" w:hAnsi="Calibri" w:cs="Calibri"/>
        </w:rPr>
        <w:t xml:space="preserve">especificar la estructura de </w:t>
      </w:r>
      <w:r w:rsidRPr="00F13C3E">
        <w:rPr>
          <w:rFonts w:ascii="Calibri" w:eastAsia="Times New Roman" w:hAnsi="Calibri" w:cs="Calibri"/>
        </w:rPr>
        <w:t>cada entidad principal o secundaria.</w:t>
      </w:r>
    </w:p>
    <w:p w:rsidR="00E1458F" w:rsidRPr="00E1458F" w:rsidRDefault="00E1458F" w:rsidP="00E1458F">
      <w:pPr>
        <w:rPr>
          <w:rFonts w:ascii="Calibri" w:eastAsia="Times New Roman" w:hAnsi="Calibri" w:cs="Calibri"/>
        </w:rPr>
      </w:pPr>
    </w:p>
    <w:p w:rsidR="00F13C3E" w:rsidRDefault="00F13C3E" w:rsidP="00E1458F">
      <w:pPr>
        <w:numPr>
          <w:ilvl w:val="1"/>
          <w:numId w:val="3"/>
        </w:numPr>
        <w:tabs>
          <w:tab w:val="clear" w:pos="1440"/>
          <w:tab w:val="num" w:pos="264"/>
        </w:tabs>
        <w:ind w:left="26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Vista</w:t>
      </w:r>
      <w:r w:rsidR="00E1458F">
        <w:rPr>
          <w:rFonts w:ascii="Calibri" w:eastAsia="Times New Roman" w:hAnsi="Calibri" w:cs="Calibri"/>
        </w:rPr>
        <w:t>s</w:t>
      </w:r>
    </w:p>
    <w:p w:rsidR="00E1458F" w:rsidRDefault="00370BAD" w:rsidP="00E1458F">
      <w:pPr>
        <w:numPr>
          <w:ilvl w:val="2"/>
          <w:numId w:val="3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E1458F">
        <w:rPr>
          <w:rFonts w:ascii="Calibri" w:eastAsia="Times New Roman" w:hAnsi="Calibri" w:cs="Calibri"/>
        </w:rPr>
        <w:t xml:space="preserve">e valorará el uso de </w:t>
      </w:r>
      <w:r>
        <w:rPr>
          <w:rFonts w:ascii="Calibri" w:eastAsia="Times New Roman" w:hAnsi="Calibri" w:cs="Calibri"/>
        </w:rPr>
        <w:t xml:space="preserve">componentes estándar </w:t>
      </w:r>
      <w:r w:rsidR="00E1458F">
        <w:rPr>
          <w:rFonts w:ascii="Calibri" w:eastAsia="Times New Roman" w:hAnsi="Calibri" w:cs="Calibri"/>
        </w:rPr>
        <w:t xml:space="preserve">HTML5, sin el uso de </w:t>
      </w:r>
      <w:proofErr w:type="spellStart"/>
      <w:r w:rsidR="00E1458F">
        <w:rPr>
          <w:rFonts w:ascii="Calibri" w:eastAsia="Times New Roman" w:hAnsi="Calibri" w:cs="Calibri"/>
        </w:rPr>
        <w:t>frameworks</w:t>
      </w:r>
      <w:proofErr w:type="spellEnd"/>
      <w:r w:rsidR="0074337A">
        <w:rPr>
          <w:rFonts w:ascii="Calibri" w:eastAsia="Times New Roman" w:hAnsi="Calibri" w:cs="Calibri"/>
        </w:rPr>
        <w:t xml:space="preserve"> (Angular Material o </w:t>
      </w:r>
      <w:r>
        <w:rPr>
          <w:rFonts w:ascii="Calibri" w:eastAsia="Times New Roman" w:hAnsi="Calibri" w:cs="Calibri"/>
        </w:rPr>
        <w:t>NGX-</w:t>
      </w:r>
      <w:proofErr w:type="spellStart"/>
      <w:r w:rsidR="0074337A">
        <w:rPr>
          <w:rFonts w:ascii="Calibri" w:eastAsia="Times New Roman" w:hAnsi="Calibri" w:cs="Calibri"/>
        </w:rPr>
        <w:t>Bootstrap</w:t>
      </w:r>
      <w:proofErr w:type="spellEnd"/>
      <w:r w:rsidR="0074337A">
        <w:rPr>
          <w:rFonts w:ascii="Calibri" w:eastAsia="Times New Roman" w:hAnsi="Calibri" w:cs="Calibri"/>
        </w:rPr>
        <w:t>).</w:t>
      </w:r>
      <w:r>
        <w:rPr>
          <w:rFonts w:ascii="Calibri" w:eastAsia="Times New Roman" w:hAnsi="Calibri" w:cs="Calibri"/>
        </w:rPr>
        <w:t xml:space="preserve"> Para los estilos puede usarse CSS3 puro o librerías de terceros (</w:t>
      </w:r>
      <w:proofErr w:type="spellStart"/>
      <w:r>
        <w:rPr>
          <w:rFonts w:ascii="Calibri" w:eastAsia="Times New Roman" w:hAnsi="Calibri" w:cs="Calibri"/>
        </w:rPr>
        <w:t>Bootstrap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Materialize</w:t>
      </w:r>
      <w:proofErr w:type="spellEnd"/>
      <w:r>
        <w:rPr>
          <w:rFonts w:ascii="Calibri" w:eastAsia="Times New Roman" w:hAnsi="Calibri" w:cs="Calibri"/>
        </w:rPr>
        <w:t>...) a discreción de cada alumno.</w:t>
      </w:r>
    </w:p>
    <w:p w:rsidR="004201D2" w:rsidRPr="009014F8" w:rsidRDefault="00E1458F" w:rsidP="009014F8">
      <w:pPr>
        <w:numPr>
          <w:ilvl w:val="2"/>
          <w:numId w:val="3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 valorará la c</w:t>
      </w:r>
      <w:r w:rsidRPr="00F13C3E">
        <w:rPr>
          <w:rFonts w:ascii="Calibri" w:eastAsia="Times New Roman" w:hAnsi="Calibri" w:cs="Calibri"/>
        </w:rPr>
        <w:t xml:space="preserve">alidad del diseño y </w:t>
      </w:r>
      <w:r>
        <w:rPr>
          <w:rFonts w:ascii="Calibri" w:eastAsia="Times New Roman" w:hAnsi="Calibri" w:cs="Calibri"/>
        </w:rPr>
        <w:t>la facilidad de uso de la aplicación.</w:t>
      </w:r>
    </w:p>
    <w:p w:rsidR="009014F8" w:rsidRPr="009014F8" w:rsidRDefault="0074337A" w:rsidP="008D09D7">
      <w:pPr>
        <w:numPr>
          <w:ilvl w:val="2"/>
          <w:numId w:val="3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 xml:space="preserve">Componentes </w:t>
      </w:r>
      <w:r>
        <w:rPr>
          <w:rFonts w:ascii="Calibri" w:eastAsia="Times New Roman" w:hAnsi="Calibri" w:cs="Calibri"/>
        </w:rPr>
        <w:t>de la aplicación</w:t>
      </w:r>
      <w:r w:rsidRPr="00F13C3E">
        <w:rPr>
          <w:rFonts w:ascii="Calibri" w:eastAsia="Times New Roman" w:hAnsi="Calibri" w:cs="Calibri"/>
        </w:rPr>
        <w:t>:</w:t>
      </w:r>
      <w:r>
        <w:rPr>
          <w:rFonts w:ascii="Calibri" w:eastAsia="Times New Roman" w:hAnsi="Calibri" w:cs="Calibri"/>
        </w:rPr>
        <w:t xml:space="preserve"> Se valorará el desarrollo al menos de los siguientes componentes:</w:t>
      </w:r>
    </w:p>
    <w:p w:rsidR="009014F8" w:rsidRPr="009014F8" w:rsidRDefault="009014F8" w:rsidP="008D09D7">
      <w:pPr>
        <w:numPr>
          <w:ilvl w:val="2"/>
          <w:numId w:val="7"/>
        </w:numPr>
        <w:tabs>
          <w:tab w:val="clear" w:pos="2160"/>
          <w:tab w:val="num" w:pos="984"/>
          <w:tab w:val="num" w:pos="1701"/>
        </w:tabs>
        <w:ind w:left="170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Vista principal</w:t>
      </w:r>
      <w:r w:rsidRPr="00F13C3E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 xml:space="preserve">con </w:t>
      </w:r>
      <w:r w:rsidRPr="00F13C3E">
        <w:rPr>
          <w:rFonts w:ascii="Calibri" w:eastAsia="Times New Roman" w:hAnsi="Calibri" w:cs="Calibri"/>
        </w:rPr>
        <w:t xml:space="preserve">una cabecera </w:t>
      </w:r>
      <w:r>
        <w:rPr>
          <w:rFonts w:ascii="Calibri" w:eastAsia="Times New Roman" w:hAnsi="Calibri" w:cs="Calibri"/>
        </w:rPr>
        <w:t>que incluya</w:t>
      </w:r>
      <w:r w:rsidRPr="00F13C3E">
        <w:rPr>
          <w:rFonts w:ascii="Calibri" w:eastAsia="Times New Roman" w:hAnsi="Calibri" w:cs="Calibri"/>
        </w:rPr>
        <w:t xml:space="preserve"> logo, título y un menú general, y un pie con los créditos de la aplicación</w:t>
      </w:r>
      <w:r>
        <w:rPr>
          <w:rFonts w:ascii="Calibri" w:eastAsia="Times New Roman" w:hAnsi="Calibri" w:cs="Calibri"/>
        </w:rPr>
        <w:t xml:space="preserve"> (autor, año, </w:t>
      </w:r>
      <w:proofErr w:type="spellStart"/>
      <w:r>
        <w:rPr>
          <w:rFonts w:ascii="Calibri" w:eastAsia="Times New Roman" w:hAnsi="Calibri" w:cs="Calibri"/>
        </w:rPr>
        <w:t>etc</w:t>
      </w:r>
      <w:proofErr w:type="spellEnd"/>
      <w:r>
        <w:rPr>
          <w:rFonts w:ascii="Calibri" w:eastAsia="Times New Roman" w:hAnsi="Calibri" w:cs="Calibri"/>
        </w:rPr>
        <w:t>)</w:t>
      </w:r>
      <w:r w:rsidRPr="00F13C3E">
        <w:rPr>
          <w:rFonts w:ascii="Calibri" w:eastAsia="Times New Roman" w:hAnsi="Calibri" w:cs="Calibri"/>
        </w:rPr>
        <w:t xml:space="preserve">. En la zona central se mostrará el contenido. Este </w:t>
      </w:r>
      <w:proofErr w:type="spellStart"/>
      <w:r w:rsidRPr="00F13C3E">
        <w:rPr>
          <w:rFonts w:ascii="Calibri" w:eastAsia="Times New Roman" w:hAnsi="Calibri" w:cs="Calibri"/>
        </w:rPr>
        <w:t>layout</w:t>
      </w:r>
      <w:proofErr w:type="spellEnd"/>
      <w:r w:rsidRPr="00F13C3E">
        <w:rPr>
          <w:rFonts w:ascii="Calibri" w:eastAsia="Times New Roman" w:hAnsi="Calibri" w:cs="Calibri"/>
        </w:rPr>
        <w:t xml:space="preserve"> se podrá poner en </w:t>
      </w:r>
      <w:proofErr w:type="spellStart"/>
      <w:r w:rsidRPr="00F13C3E">
        <w:rPr>
          <w:rFonts w:ascii="Calibri" w:eastAsia="Times New Roman" w:hAnsi="Calibri" w:cs="Calibri"/>
        </w:rPr>
        <w:t>AppComponent</w:t>
      </w:r>
      <w:proofErr w:type="spellEnd"/>
      <w:r w:rsidRPr="00F13C3E">
        <w:rPr>
          <w:rFonts w:ascii="Calibri" w:eastAsia="Times New Roman" w:hAnsi="Calibri" w:cs="Calibri"/>
        </w:rPr>
        <w:t xml:space="preserve"> o en un módulo propio llamado “</w:t>
      </w:r>
      <w:proofErr w:type="spellStart"/>
      <w:r w:rsidRPr="00F13C3E">
        <w:rPr>
          <w:rFonts w:ascii="Calibri" w:eastAsia="Times New Roman" w:hAnsi="Calibri" w:cs="Calibri"/>
        </w:rPr>
        <w:t>LayoutModule</w:t>
      </w:r>
      <w:proofErr w:type="spellEnd"/>
      <w:r w:rsidRPr="00F13C3E">
        <w:rPr>
          <w:rFonts w:ascii="Calibri" w:eastAsia="Times New Roman" w:hAnsi="Calibri" w:cs="Calibri"/>
        </w:rPr>
        <w:t>”</w:t>
      </w:r>
    </w:p>
    <w:p w:rsidR="0074337A" w:rsidRPr="00F13C3E" w:rsidRDefault="0074337A" w:rsidP="008D09D7">
      <w:pPr>
        <w:numPr>
          <w:ilvl w:val="2"/>
          <w:numId w:val="7"/>
        </w:numPr>
        <w:tabs>
          <w:tab w:val="clear" w:pos="2160"/>
          <w:tab w:val="num" w:pos="1701"/>
        </w:tabs>
        <w:ind w:left="1704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>Página de consulta de la entidad principal, con lista y buscador </w:t>
      </w:r>
    </w:p>
    <w:p w:rsidR="0074337A" w:rsidRPr="00F13C3E" w:rsidRDefault="0074337A" w:rsidP="008D09D7">
      <w:pPr>
        <w:numPr>
          <w:ilvl w:val="2"/>
          <w:numId w:val="8"/>
        </w:numPr>
        <w:tabs>
          <w:tab w:val="clear" w:pos="2160"/>
          <w:tab w:val="num" w:pos="1701"/>
        </w:tabs>
        <w:ind w:left="1704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>Página de detalle de la entidad principal, con los datos de la propia entidad y una lista de las entidades secundarias asociadas uno a muchos. Debe tener opción para editar y borrar la entidad principal.</w:t>
      </w:r>
    </w:p>
    <w:p w:rsidR="0074337A" w:rsidRPr="00F13C3E" w:rsidRDefault="0074337A" w:rsidP="008D09D7">
      <w:pPr>
        <w:numPr>
          <w:ilvl w:val="2"/>
          <w:numId w:val="9"/>
        </w:numPr>
        <w:tabs>
          <w:tab w:val="clear" w:pos="2160"/>
          <w:tab w:val="num" w:pos="1701"/>
        </w:tabs>
        <w:ind w:left="1704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>Formulario/s para crear y modificar una entidad principal (incluyendo solo datos básicos).</w:t>
      </w:r>
    </w:p>
    <w:p w:rsidR="0074337A" w:rsidRDefault="0074337A" w:rsidP="0074337A">
      <w:pPr>
        <w:rPr>
          <w:rFonts w:ascii="Calibri" w:eastAsia="Times New Roman" w:hAnsi="Calibri" w:cs="Calibri"/>
        </w:rPr>
      </w:pPr>
    </w:p>
    <w:p w:rsidR="00F13C3E" w:rsidRDefault="00F13C3E" w:rsidP="00E1458F">
      <w:pPr>
        <w:numPr>
          <w:ilvl w:val="1"/>
          <w:numId w:val="4"/>
        </w:numPr>
        <w:tabs>
          <w:tab w:val="clear" w:pos="1440"/>
          <w:tab w:val="num" w:pos="264"/>
        </w:tabs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Rutas y navegación:</w:t>
      </w:r>
    </w:p>
    <w:p w:rsidR="007B2AA8" w:rsidRPr="00F13C3E" w:rsidRDefault="007B2AA8" w:rsidP="00E1458F">
      <w:pPr>
        <w:numPr>
          <w:ilvl w:val="2"/>
          <w:numId w:val="4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>Cada módulo funcional tendrá su propio menú y gestionará las rutas de sus componentes.</w:t>
      </w:r>
    </w:p>
    <w:p w:rsidR="004201D2" w:rsidRDefault="004201D2" w:rsidP="004201D2">
      <w:pPr>
        <w:ind w:left="360"/>
        <w:rPr>
          <w:rFonts w:ascii="Calibri" w:eastAsia="Times New Roman" w:hAnsi="Calibri" w:cs="Calibri"/>
        </w:rPr>
      </w:pPr>
    </w:p>
    <w:p w:rsidR="00F13C3E" w:rsidRDefault="00F13C3E" w:rsidP="00E1458F">
      <w:pPr>
        <w:numPr>
          <w:ilvl w:val="1"/>
          <w:numId w:val="6"/>
        </w:numPr>
        <w:tabs>
          <w:tab w:val="clear" w:pos="1440"/>
          <w:tab w:val="num" w:pos="264"/>
        </w:tabs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Acceso a backend</w:t>
      </w:r>
    </w:p>
    <w:p w:rsidR="00C86F25" w:rsidRPr="00F13C3E" w:rsidRDefault="00C86F25" w:rsidP="00C86F25">
      <w:pPr>
        <w:numPr>
          <w:ilvl w:val="2"/>
          <w:numId w:val="6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 valorará el uso de operaciones de lectura, creación, modificación y borrado a través de la API REST.</w:t>
      </w:r>
    </w:p>
    <w:p w:rsidR="004201D2" w:rsidRDefault="00F13C3E" w:rsidP="00E1458F">
      <w:pPr>
        <w:numPr>
          <w:ilvl w:val="2"/>
          <w:numId w:val="6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7B2AA8" w:rsidRPr="00F13C3E">
        <w:rPr>
          <w:rFonts w:ascii="Calibri" w:eastAsia="Times New Roman" w:hAnsi="Calibri" w:cs="Calibri"/>
        </w:rPr>
        <w:t xml:space="preserve">cceso a la API backend a través de servicios, no directamente desde </w:t>
      </w:r>
      <w:r w:rsidR="004201D2">
        <w:rPr>
          <w:rFonts w:ascii="Calibri" w:eastAsia="Times New Roman" w:hAnsi="Calibri" w:cs="Calibri"/>
        </w:rPr>
        <w:t>los</w:t>
      </w:r>
      <w:r w:rsidR="007B2AA8" w:rsidRPr="00F13C3E">
        <w:rPr>
          <w:rFonts w:ascii="Calibri" w:eastAsia="Times New Roman" w:hAnsi="Calibri" w:cs="Calibri"/>
        </w:rPr>
        <w:t xml:space="preserve"> componente</w:t>
      </w:r>
      <w:r w:rsidR="004201D2">
        <w:rPr>
          <w:rFonts w:ascii="Calibri" w:eastAsia="Times New Roman" w:hAnsi="Calibri" w:cs="Calibri"/>
        </w:rPr>
        <w:t>s</w:t>
      </w:r>
      <w:r w:rsidR="007B2AA8" w:rsidRPr="00F13C3E">
        <w:rPr>
          <w:rFonts w:ascii="Calibri" w:eastAsia="Times New Roman" w:hAnsi="Calibri" w:cs="Calibri"/>
        </w:rPr>
        <w:t>.</w:t>
      </w:r>
    </w:p>
    <w:p w:rsidR="007B2AA8" w:rsidRDefault="004201D2" w:rsidP="00E1458F">
      <w:pPr>
        <w:numPr>
          <w:ilvl w:val="2"/>
          <w:numId w:val="6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Uso de interfaces o clases abstractas para definir la interfaz de los servicios.</w:t>
      </w:r>
      <w:r w:rsidR="007B2AA8" w:rsidRPr="00F13C3E">
        <w:rPr>
          <w:rFonts w:ascii="Calibri" w:eastAsia="Times New Roman" w:hAnsi="Calibri" w:cs="Calibri"/>
        </w:rPr>
        <w:t xml:space="preserve">  </w:t>
      </w:r>
    </w:p>
    <w:p w:rsidR="004201D2" w:rsidRDefault="004201D2" w:rsidP="004201D2">
      <w:pPr>
        <w:ind w:left="360"/>
        <w:rPr>
          <w:rFonts w:ascii="Calibri" w:eastAsia="Times New Roman" w:hAnsi="Calibri" w:cs="Calibri"/>
        </w:rPr>
      </w:pPr>
    </w:p>
    <w:p w:rsidR="00F13C3E" w:rsidRDefault="00F13C3E" w:rsidP="008D09D7">
      <w:pPr>
        <w:numPr>
          <w:ilvl w:val="1"/>
          <w:numId w:val="6"/>
        </w:numPr>
        <w:tabs>
          <w:tab w:val="clear" w:pos="1440"/>
          <w:tab w:val="num" w:pos="284"/>
        </w:tabs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Reusabilidad de componentes:</w:t>
      </w:r>
    </w:p>
    <w:p w:rsidR="00F13C3E" w:rsidRPr="00F13C3E" w:rsidRDefault="004201D2" w:rsidP="00E1458F">
      <w:pPr>
        <w:numPr>
          <w:ilvl w:val="2"/>
          <w:numId w:val="6"/>
        </w:numPr>
        <w:tabs>
          <w:tab w:val="clear" w:pos="2160"/>
          <w:tab w:val="num" w:pos="984"/>
        </w:tabs>
        <w:ind w:left="9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Existencia de algún</w:t>
      </w:r>
      <w:r w:rsidR="00F13C3E" w:rsidRPr="00F13C3E">
        <w:rPr>
          <w:rFonts w:ascii="Calibri" w:eastAsia="Times New Roman" w:hAnsi="Calibri" w:cs="Calibri"/>
        </w:rPr>
        <w:t xml:space="preserve"> componente reusable en varios módulos y componentes, con propiedades Input y Output para la comunicación.</w:t>
      </w:r>
    </w:p>
    <w:p w:rsidR="004201D2" w:rsidRDefault="004201D2" w:rsidP="004201D2">
      <w:pPr>
        <w:ind w:left="360"/>
        <w:rPr>
          <w:rFonts w:ascii="Calibri" w:eastAsia="Times New Roman" w:hAnsi="Calibri" w:cs="Calibri"/>
        </w:rPr>
      </w:pPr>
    </w:p>
    <w:p w:rsidR="007B2AA8" w:rsidRPr="00F13C3E" w:rsidRDefault="0074337A" w:rsidP="008D09D7">
      <w:pPr>
        <w:numPr>
          <w:ilvl w:val="1"/>
          <w:numId w:val="6"/>
        </w:numPr>
        <w:tabs>
          <w:tab w:val="clear" w:pos="1440"/>
          <w:tab w:val="num" w:pos="426"/>
        </w:tabs>
        <w:ind w:left="3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Uso de </w:t>
      </w:r>
      <w:r w:rsidR="007B2AA8" w:rsidRPr="00F13C3E">
        <w:rPr>
          <w:rFonts w:ascii="Calibri" w:eastAsia="Times New Roman" w:hAnsi="Calibri" w:cs="Calibri"/>
        </w:rPr>
        <w:t>“</w:t>
      </w:r>
      <w:proofErr w:type="spellStart"/>
      <w:r w:rsidR="007B2AA8" w:rsidRPr="00F13C3E">
        <w:rPr>
          <w:rFonts w:ascii="Calibri" w:eastAsia="Times New Roman" w:hAnsi="Calibri" w:cs="Calibri"/>
        </w:rPr>
        <w:t>environments</w:t>
      </w:r>
      <w:proofErr w:type="spellEnd"/>
      <w:r w:rsidR="007B2AA8" w:rsidRPr="00F13C3E">
        <w:rPr>
          <w:rFonts w:ascii="Calibri" w:eastAsia="Times New Roman" w:hAnsi="Calibri" w:cs="Calibri"/>
        </w:rPr>
        <w:t>” para inye</w:t>
      </w:r>
      <w:r>
        <w:rPr>
          <w:rFonts w:ascii="Calibri" w:eastAsia="Times New Roman" w:hAnsi="Calibri" w:cs="Calibri"/>
        </w:rPr>
        <w:t>ctar valores en los componentes dependiendo del entorno de ejecución (desarrollo o producción).</w:t>
      </w:r>
    </w:p>
    <w:p w:rsidR="004201D2" w:rsidRDefault="004201D2" w:rsidP="004201D2">
      <w:pPr>
        <w:rPr>
          <w:rFonts w:ascii="Calibri" w:eastAsia="Times New Roman" w:hAnsi="Calibri" w:cs="Calibri"/>
        </w:rPr>
      </w:pPr>
    </w:p>
    <w:p w:rsidR="004201D2" w:rsidRDefault="004201D2" w:rsidP="004201D2">
      <w:pPr>
        <w:rPr>
          <w:rFonts w:ascii="Calibri" w:eastAsia="Times New Roman" w:hAnsi="Calibri" w:cs="Calibri"/>
        </w:rPr>
      </w:pPr>
    </w:p>
    <w:p w:rsidR="004201D2" w:rsidRDefault="004201D2" w:rsidP="004201D2">
      <w:pPr>
        <w:rPr>
          <w:rFonts w:ascii="Calibri" w:eastAsia="Times New Roman" w:hAnsi="Calibri" w:cs="Calibri"/>
        </w:rPr>
      </w:pPr>
    </w:p>
    <w:p w:rsidR="007B2AA8" w:rsidRPr="004201D2" w:rsidRDefault="007B2AA8" w:rsidP="004201D2">
      <w:pPr>
        <w:pStyle w:val="Ttulo2"/>
        <w:rPr>
          <w:rFonts w:eastAsia="Times New Roman"/>
          <w:b/>
          <w:color w:val="5B9BD5" w:themeColor="accent1"/>
        </w:rPr>
      </w:pPr>
      <w:r w:rsidRPr="004201D2">
        <w:rPr>
          <w:rFonts w:eastAsia="Times New Roman"/>
          <w:b/>
          <w:color w:val="5B9BD5" w:themeColor="accent1"/>
        </w:rPr>
        <w:t>Otros</w:t>
      </w:r>
      <w:r w:rsidR="0074337A" w:rsidRPr="004201D2">
        <w:rPr>
          <w:rFonts w:eastAsia="Times New Roman"/>
          <w:b/>
          <w:color w:val="5B9BD5" w:themeColor="accent1"/>
        </w:rPr>
        <w:t xml:space="preserve"> aspectos no valorables</w:t>
      </w:r>
      <w:r w:rsidRPr="004201D2">
        <w:rPr>
          <w:rFonts w:eastAsia="Times New Roman"/>
          <w:b/>
          <w:color w:val="5B9BD5" w:themeColor="accent1"/>
        </w:rPr>
        <w:t>:</w:t>
      </w:r>
    </w:p>
    <w:p w:rsidR="004201D2" w:rsidRDefault="004201D2" w:rsidP="004201D2">
      <w:pPr>
        <w:rPr>
          <w:rFonts w:ascii="Calibri" w:eastAsia="Times New Roman" w:hAnsi="Calibri" w:cs="Calibri"/>
        </w:rPr>
      </w:pPr>
    </w:p>
    <w:p w:rsidR="007B2AA8" w:rsidRDefault="007B2AA8" w:rsidP="00DA592D">
      <w:pPr>
        <w:numPr>
          <w:ilvl w:val="1"/>
          <w:numId w:val="15"/>
        </w:numPr>
        <w:tabs>
          <w:tab w:val="clear" w:pos="1440"/>
        </w:tabs>
        <w:ind w:left="360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>El alumno realizará una propuesta de diseño al profesor para su aprobación, antes de comenzar los trabajos.</w:t>
      </w:r>
      <w:r w:rsidR="00DA592D">
        <w:rPr>
          <w:rFonts w:ascii="Calibri" w:eastAsia="Times New Roman" w:hAnsi="Calibri" w:cs="Calibri"/>
        </w:rPr>
        <w:t xml:space="preserve"> Incluir boceto de las vistas y estructura de navegación.</w:t>
      </w:r>
    </w:p>
    <w:p w:rsidR="00DA592D" w:rsidRPr="00F13C3E" w:rsidRDefault="00DA592D" w:rsidP="00DA592D">
      <w:pPr>
        <w:ind w:left="360"/>
        <w:rPr>
          <w:rFonts w:ascii="Calibri" w:eastAsia="Times New Roman" w:hAnsi="Calibri" w:cs="Calibri"/>
        </w:rPr>
      </w:pPr>
    </w:p>
    <w:p w:rsidR="00627DD0" w:rsidRDefault="007B2AA8" w:rsidP="00DA592D">
      <w:pPr>
        <w:numPr>
          <w:ilvl w:val="1"/>
          <w:numId w:val="15"/>
        </w:numPr>
        <w:tabs>
          <w:tab w:val="clear" w:pos="1440"/>
        </w:tabs>
        <w:ind w:left="360"/>
        <w:rPr>
          <w:rFonts w:ascii="Calibri" w:eastAsia="Times New Roman" w:hAnsi="Calibri" w:cs="Calibri"/>
        </w:rPr>
      </w:pPr>
      <w:r w:rsidRPr="00F13C3E">
        <w:rPr>
          <w:rFonts w:ascii="Calibri" w:eastAsia="Times New Roman" w:hAnsi="Calibri" w:cs="Calibri"/>
        </w:rPr>
        <w:t xml:space="preserve">El código de la aplicación se ubicará en </w:t>
      </w:r>
      <w:r w:rsidR="00DA592D">
        <w:rPr>
          <w:rFonts w:ascii="Calibri" w:eastAsia="Times New Roman" w:hAnsi="Calibri" w:cs="Calibri"/>
        </w:rPr>
        <w:t>el</w:t>
      </w:r>
      <w:r w:rsidRPr="00F13C3E">
        <w:rPr>
          <w:rFonts w:ascii="Calibri" w:eastAsia="Times New Roman" w:hAnsi="Calibri" w:cs="Calibri"/>
        </w:rPr>
        <w:t xml:space="preserve"> repositorio </w:t>
      </w:r>
      <w:proofErr w:type="spellStart"/>
      <w:r w:rsidRPr="00F13C3E">
        <w:rPr>
          <w:rFonts w:ascii="Calibri" w:eastAsia="Times New Roman" w:hAnsi="Calibri" w:cs="Calibri"/>
        </w:rPr>
        <w:t>Git</w:t>
      </w:r>
      <w:proofErr w:type="spellEnd"/>
      <w:r w:rsidRPr="00F13C3E">
        <w:rPr>
          <w:rFonts w:ascii="Calibri" w:eastAsia="Times New Roman" w:hAnsi="Calibri" w:cs="Calibri"/>
        </w:rPr>
        <w:t xml:space="preserve"> </w:t>
      </w:r>
      <w:r w:rsidR="00DA592D">
        <w:rPr>
          <w:rFonts w:ascii="Calibri" w:eastAsia="Times New Roman" w:hAnsi="Calibri" w:cs="Calibri"/>
        </w:rPr>
        <w:t>de cada alumno en el</w:t>
      </w:r>
      <w:r w:rsidRPr="00F13C3E">
        <w:rPr>
          <w:rFonts w:ascii="Calibri" w:eastAsia="Times New Roman" w:hAnsi="Calibri" w:cs="Calibri"/>
        </w:rPr>
        <w:t xml:space="preserve"> servidor del curso. La evaluación se realizará sobre el código existente en dicho repositorio en la fecha que determine el profesor.</w:t>
      </w:r>
    </w:p>
    <w:p w:rsidR="00370BAD" w:rsidRDefault="00370BAD" w:rsidP="00370BAD">
      <w:pPr>
        <w:pStyle w:val="Prrafodelista"/>
        <w:rPr>
          <w:rFonts w:ascii="Calibri" w:eastAsia="Times New Roman" w:hAnsi="Calibri" w:cs="Calibri"/>
        </w:rPr>
      </w:pPr>
    </w:p>
    <w:p w:rsidR="00370BAD" w:rsidRDefault="00370BAD" w:rsidP="00370BAD">
      <w:pPr>
        <w:rPr>
          <w:rFonts w:ascii="Calibri" w:eastAsia="Times New Roman" w:hAnsi="Calibri" w:cs="Calibri"/>
        </w:rPr>
      </w:pPr>
    </w:p>
    <w:p w:rsidR="00370BAD" w:rsidRDefault="00370BAD" w:rsidP="00370BAD">
      <w:pPr>
        <w:rPr>
          <w:rFonts w:ascii="Calibri" w:eastAsia="Times New Roman" w:hAnsi="Calibri" w:cs="Calibri"/>
        </w:rPr>
      </w:pPr>
    </w:p>
    <w:p w:rsidR="00370BAD" w:rsidRPr="0074337A" w:rsidRDefault="00370BAD" w:rsidP="00370BAD">
      <w:pPr>
        <w:rPr>
          <w:rFonts w:ascii="Calibri" w:eastAsia="Times New Roman" w:hAnsi="Calibri" w:cs="Calibri"/>
        </w:rPr>
      </w:pPr>
    </w:p>
    <w:sectPr w:rsidR="00370BAD" w:rsidRPr="0074337A" w:rsidSect="00C86F25">
      <w:pgSz w:w="11906" w:h="16838"/>
      <w:pgMar w:top="56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B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923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A37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5D7D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170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9664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5055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E11A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273D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636B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A137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AA0B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5F53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034A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233B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A8"/>
    <w:rsid w:val="00005060"/>
    <w:rsid w:val="00066AEA"/>
    <w:rsid w:val="000B5FE0"/>
    <w:rsid w:val="00131563"/>
    <w:rsid w:val="00370BAD"/>
    <w:rsid w:val="004201D2"/>
    <w:rsid w:val="00627DD0"/>
    <w:rsid w:val="0074337A"/>
    <w:rsid w:val="007B2AA8"/>
    <w:rsid w:val="008D09D7"/>
    <w:rsid w:val="008E2DFC"/>
    <w:rsid w:val="009014F8"/>
    <w:rsid w:val="00C659F0"/>
    <w:rsid w:val="00C86F25"/>
    <w:rsid w:val="00DA592D"/>
    <w:rsid w:val="00E1458F"/>
    <w:rsid w:val="00EA6A97"/>
    <w:rsid w:val="00F13C3E"/>
    <w:rsid w:val="00F5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FC27-3304-4909-8A78-73CB65AD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A8"/>
    <w:pPr>
      <w:spacing w:after="0" w:line="240" w:lineRule="auto"/>
    </w:pPr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45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0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45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201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90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mgutierrez</dc:creator>
  <cp:keywords/>
  <dc:description/>
  <cp:lastModifiedBy>mgutierrez</cp:lastModifiedBy>
  <cp:revision>13</cp:revision>
  <dcterms:created xsi:type="dcterms:W3CDTF">2020-04-24T09:55:00Z</dcterms:created>
  <dcterms:modified xsi:type="dcterms:W3CDTF">2020-05-05T05:54:00Z</dcterms:modified>
</cp:coreProperties>
</file>